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FB6CCA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4D4C04">
        <w:rPr>
          <w:rFonts w:ascii="Times New Roman" w:hAnsi="Times New Roman" w:cs="Times New Roman"/>
          <w:b/>
          <w:sz w:val="24"/>
          <w:szCs w:val="24"/>
        </w:rPr>
        <w:t>, 2020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</w:p>
    <w:p w:rsidR="00890F0D" w:rsidRDefault="00890F0D" w:rsidP="00FB6CCA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890F0D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Invocation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890F0D"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736" w:rsidRDefault="00FB6CCA" w:rsidP="00890F0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890F0D">
        <w:rPr>
          <w:rFonts w:ascii="Times New Roman" w:hAnsi="Times New Roman" w:cs="Times New Roman"/>
          <w:sz w:val="24"/>
          <w:szCs w:val="24"/>
        </w:rPr>
        <w:t xml:space="preserve">Minutes read and approved </w:t>
      </w:r>
      <w:r w:rsidR="009F668F">
        <w:rPr>
          <w:rFonts w:ascii="Times New Roman" w:hAnsi="Times New Roman" w:cs="Times New Roman"/>
          <w:sz w:val="24"/>
          <w:szCs w:val="24"/>
        </w:rPr>
        <w:t>from regul</w:t>
      </w:r>
      <w:r w:rsidR="004D4C04">
        <w:rPr>
          <w:rFonts w:ascii="Times New Roman" w:hAnsi="Times New Roman" w:cs="Times New Roman"/>
          <w:sz w:val="24"/>
          <w:szCs w:val="24"/>
        </w:rPr>
        <w:t>a</w:t>
      </w:r>
      <w:r w:rsidR="00AF72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council meeting of February 3</w:t>
      </w:r>
      <w:r w:rsidR="00837145">
        <w:rPr>
          <w:rFonts w:ascii="Times New Roman" w:hAnsi="Times New Roman" w:cs="Times New Roman"/>
          <w:sz w:val="24"/>
          <w:szCs w:val="24"/>
        </w:rPr>
        <w:t>, 2020</w:t>
      </w:r>
      <w:r w:rsidR="00001AAE">
        <w:rPr>
          <w:rFonts w:ascii="Times New Roman" w:hAnsi="Times New Roman" w:cs="Times New Roman"/>
          <w:sz w:val="24"/>
          <w:szCs w:val="24"/>
        </w:rPr>
        <w:t xml:space="preserve">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AF7238" w:rsidRDefault="00AF7238" w:rsidP="00890F0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F7238" w:rsidRDefault="00FB6CCA" w:rsidP="00AF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AF7238" w:rsidRPr="00DA1F39" w:rsidRDefault="00AF7238" w:rsidP="00AF723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t>a</w:t>
      </w:r>
      <w:r w:rsidRPr="00DA1F39">
        <w:rPr>
          <w:rFonts w:ascii="Times New Roman" w:hAnsi="Times New Roman" w:cs="Times New Roman"/>
          <w:sz w:val="24"/>
          <w:szCs w:val="24"/>
        </w:rPr>
        <w:t>.</w:t>
      </w:r>
      <w:r w:rsidR="00FB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FB6CCA">
        <w:rPr>
          <w:rFonts w:ascii="Times New Roman" w:hAnsi="Times New Roman" w:cs="Times New Roman"/>
          <w:sz w:val="24"/>
          <w:szCs w:val="24"/>
        </w:rPr>
        <w:t>vironmental Assessment has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FB6CC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sent to ADECA for review. Once </w:t>
      </w:r>
      <w:r w:rsidR="00386223">
        <w:rPr>
          <w:rFonts w:ascii="Times New Roman" w:hAnsi="Times New Roman" w:cs="Times New Roman"/>
          <w:sz w:val="24"/>
          <w:szCs w:val="24"/>
        </w:rPr>
        <w:t>approved, the Notice to Bid</w:t>
      </w:r>
      <w:r>
        <w:rPr>
          <w:rFonts w:ascii="Times New Roman" w:hAnsi="Times New Roman" w:cs="Times New Roman"/>
          <w:sz w:val="24"/>
          <w:szCs w:val="24"/>
        </w:rPr>
        <w:t xml:space="preserve"> can be issued.</w:t>
      </w:r>
    </w:p>
    <w:p w:rsidR="007356A4" w:rsidRPr="00837145" w:rsidRDefault="00FB6CCA" w:rsidP="00AF723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All requirements of the Letter of Conditional Commitment for the </w:t>
      </w:r>
      <w:r w:rsidR="00AF7238">
        <w:rPr>
          <w:rFonts w:ascii="Times New Roman" w:hAnsi="Times New Roman" w:cs="Times New Roman"/>
          <w:sz w:val="24"/>
          <w:szCs w:val="24"/>
        </w:rPr>
        <w:t xml:space="preserve">Sr. Center CDBG/ADECA grant </w:t>
      </w:r>
      <w:r>
        <w:rPr>
          <w:rFonts w:ascii="Times New Roman" w:hAnsi="Times New Roman" w:cs="Times New Roman"/>
          <w:sz w:val="24"/>
          <w:szCs w:val="24"/>
        </w:rPr>
        <w:t>have been submitted for approval.</w:t>
      </w:r>
    </w:p>
    <w:p w:rsidR="00837145" w:rsidRDefault="00FB6CCA" w:rsidP="00FB6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6E" w:rsidRDefault="00FB6CCA" w:rsidP="008371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Approval</w:t>
      </w:r>
      <w:r w:rsidR="0032256E">
        <w:rPr>
          <w:rFonts w:ascii="Times New Roman" w:hAnsi="Times New Roman" w:cs="Times New Roman"/>
          <w:sz w:val="24"/>
          <w:szCs w:val="24"/>
        </w:rPr>
        <w:t xml:space="preserve"> to </w:t>
      </w:r>
      <w:r w:rsidR="0082118F">
        <w:rPr>
          <w:rFonts w:ascii="Times New Roman" w:hAnsi="Times New Roman" w:cs="Times New Roman"/>
          <w:sz w:val="24"/>
          <w:szCs w:val="24"/>
        </w:rPr>
        <w:t>transfer</w:t>
      </w:r>
      <w:r w:rsidR="0032256E">
        <w:rPr>
          <w:rFonts w:ascii="Times New Roman" w:hAnsi="Times New Roman" w:cs="Times New Roman"/>
          <w:sz w:val="24"/>
          <w:szCs w:val="24"/>
        </w:rPr>
        <w:t xml:space="preserve"> $5,467.64 </w:t>
      </w:r>
      <w:r w:rsidR="0082118F">
        <w:rPr>
          <w:rFonts w:ascii="Times New Roman" w:hAnsi="Times New Roman" w:cs="Times New Roman"/>
          <w:sz w:val="24"/>
          <w:szCs w:val="24"/>
        </w:rPr>
        <w:t xml:space="preserve">from TREC account to cover cost to </w:t>
      </w:r>
      <w:r w:rsidR="0032256E">
        <w:rPr>
          <w:rFonts w:ascii="Times New Roman" w:hAnsi="Times New Roman" w:cs="Times New Roman"/>
          <w:sz w:val="24"/>
          <w:szCs w:val="24"/>
        </w:rPr>
        <w:t xml:space="preserve">Turner Fence, LLC </w:t>
      </w:r>
      <w:r w:rsidR="0082118F">
        <w:rPr>
          <w:rFonts w:ascii="Times New Roman" w:hAnsi="Times New Roman" w:cs="Times New Roman"/>
          <w:sz w:val="24"/>
          <w:szCs w:val="24"/>
        </w:rPr>
        <w:t xml:space="preserve">for Rec. Park fencing.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6CCA">
        <w:rPr>
          <w:rFonts w:ascii="Times New Roman" w:hAnsi="Times New Roman" w:cs="Times New Roman"/>
          <w:sz w:val="20"/>
          <w:szCs w:val="20"/>
        </w:rPr>
        <w:t>Motion needed)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CA" w:rsidRDefault="00FB6CCA" w:rsidP="008371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 purchase of new mower. Quotes:</w:t>
      </w:r>
    </w:p>
    <w:p w:rsidR="00FB6CCA" w:rsidRDefault="00FB6CCA" w:rsidP="008371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Tiger Cat II – SCAG 61” 26 HP KAW = $8,800.00 (Satterfield)</w:t>
      </w:r>
    </w:p>
    <w:p w:rsidR="00FB6CCA" w:rsidRDefault="00FB6CCA" w:rsidP="008371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Hustler Super Z, 60” 27HP KAW = $10,332.00 (Griffin’s Outdoor Power Equipment)</w:t>
      </w:r>
    </w:p>
    <w:p w:rsidR="00837145" w:rsidRDefault="00837145" w:rsidP="00E257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7570" w:rsidRPr="00A3202D" w:rsidRDefault="00FB6CCA" w:rsidP="00A320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  <w:r w:rsidR="009F668F">
        <w:rPr>
          <w:rFonts w:ascii="Times New Roman" w:hAnsi="Times New Roman" w:cs="Times New Roman"/>
          <w:sz w:val="24"/>
          <w:szCs w:val="24"/>
        </w:rPr>
        <w:t xml:space="preserve"> </w:t>
      </w:r>
      <w:r w:rsidR="00EC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A4" w:rsidRDefault="001947A4" w:rsidP="00AF7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098" w:rsidRPr="00A24098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Committee Reports:</w:t>
      </w:r>
    </w:p>
    <w:p w:rsidR="004D4C04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FB6CCA" w:rsidRDefault="00FB6CCA" w:rsidP="00FB6CC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 General Fund &amp; Water Dept. financials</w:t>
      </w:r>
    </w:p>
    <w:p w:rsidR="0026264C" w:rsidRDefault="0026264C" w:rsidP="0026264C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A70"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79F" w:rsidRDefault="00890F0D" w:rsidP="000634D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326">
        <w:rPr>
          <w:rFonts w:ascii="Times New Roman" w:hAnsi="Times New Roman" w:cs="Times New Roman"/>
          <w:sz w:val="24"/>
          <w:szCs w:val="24"/>
        </w:rPr>
        <w:t>Parks &amp; Rec: Councilman Carter</w:t>
      </w:r>
      <w:r w:rsidR="007D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6" w:rsidRPr="007D2326" w:rsidRDefault="007D2326" w:rsidP="007D2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04" w:rsidRDefault="00890F0D" w:rsidP="004D4C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</w:p>
    <w:p w:rsidR="00EE389C" w:rsidRDefault="00EE389C" w:rsidP="00EE38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</w:t>
      </w:r>
      <w:r w:rsidR="00DA6804">
        <w:rPr>
          <w:rFonts w:ascii="Times New Roman" w:hAnsi="Times New Roman" w:cs="Times New Roman"/>
          <w:sz w:val="24"/>
          <w:szCs w:val="24"/>
        </w:rPr>
        <w:t>have been sent to area churches to inform of Time Capsule</w:t>
      </w:r>
      <w:bookmarkStart w:id="0" w:name="_GoBack"/>
      <w:bookmarkEnd w:id="0"/>
    </w:p>
    <w:p w:rsidR="004D4C04" w:rsidRPr="004D4C04" w:rsidRDefault="004D4C04" w:rsidP="004D4C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739" w:rsidRPr="00C05739" w:rsidRDefault="00890F0D" w:rsidP="00C057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Default="00FB6CC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202D">
        <w:rPr>
          <w:rFonts w:ascii="Times New Roman" w:hAnsi="Times New Roman" w:cs="Times New Roman"/>
          <w:sz w:val="24"/>
          <w:szCs w:val="24"/>
        </w:rPr>
        <w:t xml:space="preserve">.  </w:t>
      </w:r>
      <w:r w:rsidR="00540AEB">
        <w:rPr>
          <w:rFonts w:ascii="Times New Roman" w:hAnsi="Times New Roman" w:cs="Times New Roman"/>
          <w:sz w:val="24"/>
          <w:szCs w:val="24"/>
        </w:rPr>
        <w:t xml:space="preserve">REMINDER: </w:t>
      </w:r>
      <w:r w:rsidR="00A3202D">
        <w:rPr>
          <w:rFonts w:ascii="Times New Roman" w:hAnsi="Times New Roman" w:cs="Times New Roman"/>
          <w:sz w:val="24"/>
          <w:szCs w:val="24"/>
        </w:rPr>
        <w:t xml:space="preserve">2019 Statement of Economic Interests forms are due APRIL 20, 2020.  Online applications are available at </w:t>
      </w:r>
      <w:hyperlink r:id="rId5" w:history="1">
        <w:r w:rsidR="00A3202D" w:rsidRPr="00CB4152">
          <w:rPr>
            <w:rStyle w:val="Hyperlink"/>
            <w:rFonts w:ascii="Times New Roman" w:hAnsi="Times New Roman" w:cs="Times New Roman"/>
            <w:sz w:val="24"/>
            <w:szCs w:val="24"/>
          </w:rPr>
          <w:t>www.ethics.alabama.gov</w:t>
        </w:r>
      </w:hyperlink>
      <w:r w:rsidR="00A3202D">
        <w:rPr>
          <w:rFonts w:ascii="Times New Roman" w:hAnsi="Times New Roman" w:cs="Times New Roman"/>
          <w:sz w:val="24"/>
          <w:szCs w:val="24"/>
        </w:rPr>
        <w:t xml:space="preserve">. </w:t>
      </w:r>
      <w:r w:rsidR="00540AEB">
        <w:rPr>
          <w:rFonts w:ascii="Times New Roman" w:hAnsi="Times New Roman" w:cs="Times New Roman"/>
          <w:sz w:val="24"/>
          <w:szCs w:val="24"/>
        </w:rPr>
        <w:t>L</w:t>
      </w:r>
      <w:r w:rsidR="00A3202D">
        <w:rPr>
          <w:rFonts w:ascii="Times New Roman" w:hAnsi="Times New Roman" w:cs="Times New Roman"/>
          <w:sz w:val="24"/>
          <w:szCs w:val="24"/>
        </w:rPr>
        <w:t>et Shelia know</w:t>
      </w:r>
      <w:r w:rsidR="00540AEB">
        <w:rPr>
          <w:rFonts w:ascii="Times New Roman" w:hAnsi="Times New Roman" w:cs="Times New Roman"/>
          <w:sz w:val="24"/>
          <w:szCs w:val="24"/>
        </w:rPr>
        <w:t xml:space="preserve"> if you need a paper copy</w:t>
      </w:r>
      <w:r w:rsidR="00A3202D">
        <w:rPr>
          <w:rFonts w:ascii="Times New Roman" w:hAnsi="Times New Roman" w:cs="Times New Roman"/>
          <w:sz w:val="24"/>
          <w:szCs w:val="24"/>
        </w:rPr>
        <w:t>.</w:t>
      </w:r>
    </w:p>
    <w:p w:rsidR="00A3202D" w:rsidRPr="00BA6B9A" w:rsidRDefault="00A3202D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202D" w:rsidRPr="00FB6CCA" w:rsidRDefault="00FB6CCA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0E15CA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>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Monday, March 2</w:t>
      </w:r>
      <w:r w:rsidR="00094CBF">
        <w:rPr>
          <w:rFonts w:ascii="Times New Roman" w:hAnsi="Times New Roman" w:cs="Times New Roman"/>
          <w:sz w:val="24"/>
          <w:szCs w:val="24"/>
        </w:rPr>
        <w:t xml:space="preserve">,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 xml:space="preserve">@ 5:00 </w:t>
      </w:r>
      <w:proofErr w:type="gramStart"/>
      <w:r w:rsidR="00890F0D">
        <w:rPr>
          <w:rFonts w:ascii="Times New Roman" w:hAnsi="Times New Roman" w:cs="Times New Roman"/>
          <w:sz w:val="24"/>
          <w:szCs w:val="24"/>
        </w:rPr>
        <w:t>p.m.</w:t>
      </w:r>
      <w:r w:rsidR="00A32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EB" w:rsidRDefault="00FB6CCA" w:rsidP="00540A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40AEB">
        <w:rPr>
          <w:rFonts w:ascii="Times New Roman" w:hAnsi="Times New Roman" w:cs="Times New Roman"/>
          <w:sz w:val="24"/>
          <w:szCs w:val="24"/>
        </w:rPr>
        <w:t>. Comments from Council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890F0D"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 w:rsidSect="00FB6CCA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97C5C"/>
    <w:multiLevelType w:val="hybridMultilevel"/>
    <w:tmpl w:val="0D78F666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430FF"/>
    <w:rsid w:val="0005139A"/>
    <w:rsid w:val="000570C6"/>
    <w:rsid w:val="00094CBF"/>
    <w:rsid w:val="000B0368"/>
    <w:rsid w:val="000B1A4B"/>
    <w:rsid w:val="000E15CA"/>
    <w:rsid w:val="000E2075"/>
    <w:rsid w:val="000E48AF"/>
    <w:rsid w:val="000F66AC"/>
    <w:rsid w:val="0010730F"/>
    <w:rsid w:val="00162861"/>
    <w:rsid w:val="00172D6A"/>
    <w:rsid w:val="00186DE7"/>
    <w:rsid w:val="001947A4"/>
    <w:rsid w:val="001A19A2"/>
    <w:rsid w:val="001D33B1"/>
    <w:rsid w:val="001D3BC8"/>
    <w:rsid w:val="00214226"/>
    <w:rsid w:val="00214294"/>
    <w:rsid w:val="002623EF"/>
    <w:rsid w:val="0026264C"/>
    <w:rsid w:val="00264975"/>
    <w:rsid w:val="002677B0"/>
    <w:rsid w:val="002831C9"/>
    <w:rsid w:val="002B4E9E"/>
    <w:rsid w:val="002E51BB"/>
    <w:rsid w:val="002E72DB"/>
    <w:rsid w:val="0032256E"/>
    <w:rsid w:val="003416E5"/>
    <w:rsid w:val="00367570"/>
    <w:rsid w:val="00376DFE"/>
    <w:rsid w:val="00386223"/>
    <w:rsid w:val="003915E4"/>
    <w:rsid w:val="003B08C3"/>
    <w:rsid w:val="003D326A"/>
    <w:rsid w:val="004007DE"/>
    <w:rsid w:val="004033A4"/>
    <w:rsid w:val="004677C7"/>
    <w:rsid w:val="004B4C92"/>
    <w:rsid w:val="004D4C04"/>
    <w:rsid w:val="005241EF"/>
    <w:rsid w:val="00540AEB"/>
    <w:rsid w:val="0055082A"/>
    <w:rsid w:val="005762A2"/>
    <w:rsid w:val="00625AA3"/>
    <w:rsid w:val="00636539"/>
    <w:rsid w:val="00650962"/>
    <w:rsid w:val="00652432"/>
    <w:rsid w:val="0066779F"/>
    <w:rsid w:val="00687A28"/>
    <w:rsid w:val="00694138"/>
    <w:rsid w:val="006A5B94"/>
    <w:rsid w:val="007356A4"/>
    <w:rsid w:val="0077162F"/>
    <w:rsid w:val="00787D4F"/>
    <w:rsid w:val="007D2326"/>
    <w:rsid w:val="00813396"/>
    <w:rsid w:val="0082118F"/>
    <w:rsid w:val="00837145"/>
    <w:rsid w:val="00890F0D"/>
    <w:rsid w:val="008A4873"/>
    <w:rsid w:val="008C245A"/>
    <w:rsid w:val="0095245A"/>
    <w:rsid w:val="009B53DC"/>
    <w:rsid w:val="009F668F"/>
    <w:rsid w:val="00A24098"/>
    <w:rsid w:val="00A252F6"/>
    <w:rsid w:val="00A3202D"/>
    <w:rsid w:val="00AA48F1"/>
    <w:rsid w:val="00AF7238"/>
    <w:rsid w:val="00B31FB6"/>
    <w:rsid w:val="00B35C53"/>
    <w:rsid w:val="00BA6B9A"/>
    <w:rsid w:val="00BD49A6"/>
    <w:rsid w:val="00BF1A86"/>
    <w:rsid w:val="00BF304E"/>
    <w:rsid w:val="00C05739"/>
    <w:rsid w:val="00C23038"/>
    <w:rsid w:val="00C61B5B"/>
    <w:rsid w:val="00C7157E"/>
    <w:rsid w:val="00C7348C"/>
    <w:rsid w:val="00CE385A"/>
    <w:rsid w:val="00CE6E35"/>
    <w:rsid w:val="00D00E12"/>
    <w:rsid w:val="00D03849"/>
    <w:rsid w:val="00D4171B"/>
    <w:rsid w:val="00D53C12"/>
    <w:rsid w:val="00D60661"/>
    <w:rsid w:val="00DA11FB"/>
    <w:rsid w:val="00DA1F39"/>
    <w:rsid w:val="00DA6804"/>
    <w:rsid w:val="00DD24A6"/>
    <w:rsid w:val="00DD6930"/>
    <w:rsid w:val="00E25736"/>
    <w:rsid w:val="00E92157"/>
    <w:rsid w:val="00EC457E"/>
    <w:rsid w:val="00EC4709"/>
    <w:rsid w:val="00EE389C"/>
    <w:rsid w:val="00F07315"/>
    <w:rsid w:val="00F16A70"/>
    <w:rsid w:val="00F71E61"/>
    <w:rsid w:val="00F95B67"/>
    <w:rsid w:val="00FB6CCA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ics.alaba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4</cp:revision>
  <cp:lastPrinted>2020-01-31T14:44:00Z</cp:lastPrinted>
  <dcterms:created xsi:type="dcterms:W3CDTF">2020-02-12T21:53:00Z</dcterms:created>
  <dcterms:modified xsi:type="dcterms:W3CDTF">2020-02-14T14:57:00Z</dcterms:modified>
</cp:coreProperties>
</file>